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076DE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22</w:t>
      </w:r>
      <w:r w:rsidR="00790723">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A94F0A" w:rsidRPr="00EE174D" w:rsidRDefault="00A94F0A" w:rsidP="00A94F0A">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30</w:t>
      </w:r>
      <w:r w:rsidRPr="00EE174D">
        <w:rPr>
          <w:rFonts w:ascii="Times New Roman" w:eastAsia="Calibri" w:hAnsi="Times New Roman" w:cs="Times New Roman"/>
          <w:b/>
          <w:color w:val="auto"/>
          <w:sz w:val="28"/>
          <w:szCs w:val="28"/>
          <w:u w:val="single"/>
          <w:lang w:eastAsia="en-US" w:bidi="ar-SA"/>
        </w:rPr>
        <w:t xml:space="preserve"> часа</w:t>
      </w:r>
    </w:p>
    <w:p w:rsidR="00A94F0A" w:rsidRDefault="00A94F0A" w:rsidP="00A94F0A">
      <w:pPr>
        <w:widowControl/>
        <w:ind w:firstLine="708"/>
        <w:jc w:val="both"/>
        <w:rPr>
          <w:rFonts w:ascii="Times New Roman" w:eastAsia="Times New Roman" w:hAnsi="Times New Roman" w:cs="Times New Roman"/>
          <w:color w:val="auto"/>
          <w:sz w:val="28"/>
          <w:szCs w:val="28"/>
          <w:lang w:eastAsia="en-US" w:bidi="ar-SA"/>
        </w:rPr>
      </w:pP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1D740B">
        <w:rPr>
          <w:rFonts w:ascii="Times New Roman" w:eastAsia="Times New Roman" w:hAnsi="Times New Roman" w:cs="Times New Roman"/>
          <w:color w:val="auto"/>
          <w:sz w:val="28"/>
          <w:szCs w:val="28"/>
          <w:lang w:eastAsia="en-US" w:bidi="ar-SA"/>
        </w:rPr>
        <w:t>22</w:t>
      </w:r>
      <w:r>
        <w:rPr>
          <w:rFonts w:ascii="Times New Roman" w:eastAsia="Times New Roman" w:hAnsi="Times New Roman" w:cs="Times New Roman"/>
          <w:color w:val="auto"/>
          <w:sz w:val="28"/>
          <w:szCs w:val="28"/>
          <w:lang w:eastAsia="en-US" w:bidi="ar-SA"/>
        </w:rPr>
        <w:t xml:space="preserve">.05.2025 година, състав на Плевенски окръжен съд разгледа наказателно дело №308/2025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sidRPr="00801B53">
        <w:rPr>
          <w:rFonts w:ascii="Times New Roman" w:eastAsia="Times New Roman" w:hAnsi="Times New Roman" w:cs="Times New Roman"/>
          <w:b/>
          <w:color w:val="auto"/>
          <w:sz w:val="28"/>
          <w:szCs w:val="28"/>
          <w:lang w:eastAsia="en-US" w:bidi="ar-SA"/>
        </w:rPr>
        <w:t>Д.Ц.Х.</w:t>
      </w:r>
      <w:r>
        <w:rPr>
          <w:rFonts w:ascii="Times New Roman" w:eastAsia="Times New Roman" w:hAnsi="Times New Roman" w:cs="Times New Roman"/>
          <w:color w:val="auto"/>
          <w:sz w:val="28"/>
          <w:szCs w:val="28"/>
          <w:lang w:eastAsia="en-US" w:bidi="ar-SA"/>
        </w:rPr>
        <w:t xml:space="preserve"> от град Плевен, родена 1972 година, на която са повдигнати две обвинения. </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Едното е за това, че през месец октомври 2024 година намерила чужди движими вещи – мъжко портмоне с лични документи, сред които и две дебитни карти, и въпреки че имала как да установи самоличността на собственика, не е предприела действия по връщането им.</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Другото обвинение е за това, че с намерените чужди дебитни карти е извършила плащания на обща стойност от 39 лева и направила неуспешен опит да извърши плащане на стойност 66,60 лева.</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Подсъдимата е с чисто съдебно минало и е съдействала на органите на разследването. </w:t>
      </w:r>
    </w:p>
    <w:p w:rsidR="00A94F0A" w:rsidRDefault="00A94F0A" w:rsidP="00A94F0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r w:rsidR="005F44BD">
        <w:rPr>
          <w:rFonts w:ascii="Times New Roman" w:eastAsia="Times New Roman" w:hAnsi="Times New Roman" w:cs="Times New Roman"/>
          <w:color w:val="auto"/>
          <w:sz w:val="28"/>
          <w:szCs w:val="28"/>
          <w:lang w:eastAsia="en-US" w:bidi="ar-SA"/>
        </w:rPr>
        <w:t xml:space="preserve"> и в него</w:t>
      </w:r>
      <w:r w:rsidR="00B15C3D">
        <w:rPr>
          <w:rFonts w:ascii="Times New Roman" w:eastAsia="Times New Roman" w:hAnsi="Times New Roman" w:cs="Times New Roman"/>
          <w:color w:val="auto"/>
          <w:sz w:val="28"/>
          <w:szCs w:val="28"/>
          <w:lang w:eastAsia="en-US" w:bidi="ar-SA"/>
        </w:rPr>
        <w:t xml:space="preserve"> е</w:t>
      </w:r>
      <w:r w:rsidR="005F44BD">
        <w:rPr>
          <w:rFonts w:ascii="Times New Roman" w:eastAsia="Times New Roman" w:hAnsi="Times New Roman" w:cs="Times New Roman"/>
          <w:color w:val="auto"/>
          <w:sz w:val="28"/>
          <w:szCs w:val="28"/>
          <w:lang w:eastAsia="en-US" w:bidi="ar-SA"/>
        </w:rPr>
        <w:t xml:space="preserve"> одобрено представено споразумение между Окръжна прокуратура – Плевен и подсъдимата, с което тя признава вината си и </w:t>
      </w:r>
      <w:r w:rsidR="00B15C3D">
        <w:rPr>
          <w:rFonts w:ascii="Times New Roman" w:eastAsia="Times New Roman" w:hAnsi="Times New Roman" w:cs="Times New Roman"/>
          <w:color w:val="auto"/>
          <w:sz w:val="28"/>
          <w:szCs w:val="28"/>
          <w:lang w:eastAsia="en-US" w:bidi="ar-SA"/>
        </w:rPr>
        <w:t xml:space="preserve">й се определя наказание </w:t>
      </w:r>
      <w:r w:rsidR="005F44BD">
        <w:rPr>
          <w:rFonts w:ascii="Times New Roman" w:eastAsia="Times New Roman" w:hAnsi="Times New Roman" w:cs="Times New Roman"/>
          <w:color w:val="auto"/>
          <w:sz w:val="28"/>
          <w:szCs w:val="28"/>
          <w:lang w:eastAsia="en-US" w:bidi="ar-SA"/>
        </w:rPr>
        <w:t>лишаване от свобода за срок от три месеца – условно, с тригодишен изпитателен срок</w:t>
      </w:r>
      <w:r w:rsidR="00644DD4">
        <w:rPr>
          <w:rFonts w:ascii="Times New Roman" w:eastAsia="Times New Roman" w:hAnsi="Times New Roman" w:cs="Times New Roman"/>
          <w:color w:val="auto"/>
          <w:sz w:val="28"/>
          <w:szCs w:val="28"/>
          <w:lang w:eastAsia="en-US" w:bidi="ar-SA"/>
        </w:rPr>
        <w:t xml:space="preserve"> и глоба в размер на 100 лева</w:t>
      </w:r>
      <w:r w:rsidR="005F44BD">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644DD4" w:rsidRDefault="00644DD4" w:rsidP="00A94F0A">
      <w:pPr>
        <w:widowControl/>
        <w:spacing w:line="276" w:lineRule="auto"/>
        <w:ind w:firstLine="709"/>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Споразумението не може да бъде обжалвано и влиза в сила незабавно.</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D740B" w:rsidRPr="00EE174D" w:rsidRDefault="001D740B" w:rsidP="001D740B">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295</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00</w:t>
      </w:r>
      <w:r w:rsidRPr="00EE174D">
        <w:rPr>
          <w:rFonts w:ascii="Times New Roman" w:eastAsia="Calibri" w:hAnsi="Times New Roman" w:cs="Times New Roman"/>
          <w:b/>
          <w:color w:val="auto"/>
          <w:sz w:val="28"/>
          <w:szCs w:val="28"/>
          <w:u w:val="single"/>
          <w:lang w:eastAsia="en-US" w:bidi="ar-SA"/>
        </w:rPr>
        <w:t xml:space="preserve"> часа</w:t>
      </w:r>
    </w:p>
    <w:p w:rsidR="001D740B" w:rsidRDefault="001D740B" w:rsidP="001D740B">
      <w:pPr>
        <w:widowControl/>
        <w:ind w:firstLine="708"/>
        <w:jc w:val="both"/>
        <w:rPr>
          <w:rFonts w:ascii="Times New Roman" w:eastAsia="Times New Roman" w:hAnsi="Times New Roman" w:cs="Times New Roman"/>
          <w:color w:val="auto"/>
          <w:sz w:val="28"/>
          <w:szCs w:val="28"/>
          <w:lang w:eastAsia="en-US" w:bidi="ar-SA"/>
        </w:rPr>
      </w:pPr>
    </w:p>
    <w:p w:rsidR="001D740B" w:rsidRDefault="001D740B" w:rsidP="001D740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22.05.2025 година, състав на Плевенски окръжен съд разгледа наказателно дело №295/2025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срещу </w:t>
      </w:r>
      <w:r>
        <w:rPr>
          <w:rFonts w:ascii="Times New Roman" w:eastAsia="Times New Roman" w:hAnsi="Times New Roman" w:cs="Times New Roman"/>
          <w:b/>
          <w:color w:val="auto"/>
          <w:sz w:val="28"/>
          <w:szCs w:val="28"/>
          <w:lang w:eastAsia="en-US" w:bidi="ar-SA"/>
        </w:rPr>
        <w:t>В.М.</w:t>
      </w:r>
      <w:proofErr w:type="spellStart"/>
      <w:r>
        <w:rPr>
          <w:rFonts w:ascii="Times New Roman" w:eastAsia="Times New Roman" w:hAnsi="Times New Roman" w:cs="Times New Roman"/>
          <w:b/>
          <w:color w:val="auto"/>
          <w:sz w:val="28"/>
          <w:szCs w:val="28"/>
          <w:lang w:eastAsia="en-US" w:bidi="ar-SA"/>
        </w:rPr>
        <w:t>М</w:t>
      </w:r>
      <w:proofErr w:type="spellEnd"/>
      <w:r w:rsidRPr="00801B53">
        <w:rPr>
          <w:rFonts w:ascii="Times New Roman" w:eastAsia="Times New Roman" w:hAnsi="Times New Roman" w:cs="Times New Roman"/>
          <w:b/>
          <w:color w:val="auto"/>
          <w:sz w:val="28"/>
          <w:szCs w:val="28"/>
          <w:lang w:eastAsia="en-US" w:bidi="ar-SA"/>
        </w:rPr>
        <w:t>.</w:t>
      </w:r>
      <w:r w:rsidR="00DC1926">
        <w:rPr>
          <w:rFonts w:ascii="Times New Roman" w:eastAsia="Times New Roman" w:hAnsi="Times New Roman" w:cs="Times New Roman"/>
          <w:color w:val="auto"/>
          <w:sz w:val="28"/>
          <w:szCs w:val="28"/>
          <w:lang w:eastAsia="en-US" w:bidi="ar-SA"/>
        </w:rPr>
        <w:t xml:space="preserve"> от град Плевен, роден</w:t>
      </w:r>
      <w:r>
        <w:rPr>
          <w:rFonts w:ascii="Times New Roman" w:eastAsia="Times New Roman" w:hAnsi="Times New Roman" w:cs="Times New Roman"/>
          <w:color w:val="auto"/>
          <w:sz w:val="28"/>
          <w:szCs w:val="28"/>
          <w:lang w:eastAsia="en-US" w:bidi="ar-SA"/>
        </w:rPr>
        <w:t xml:space="preserve"> 1964</w:t>
      </w:r>
      <w:r w:rsidR="003F7F6E">
        <w:rPr>
          <w:rFonts w:ascii="Times New Roman" w:eastAsia="Times New Roman" w:hAnsi="Times New Roman" w:cs="Times New Roman"/>
          <w:color w:val="auto"/>
          <w:sz w:val="28"/>
          <w:szCs w:val="28"/>
          <w:lang w:eastAsia="en-US" w:bidi="ar-SA"/>
        </w:rPr>
        <w:t xml:space="preserve"> година.</w:t>
      </w:r>
    </w:p>
    <w:p w:rsidR="003F7F6E" w:rsidRDefault="003F7F6E" w:rsidP="001D740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Той е обвинен в това, че през месец ноември 2024 година, отнел 50 лева от пострадалата с инициали Ю.Х.Б., като я дръпнал от ръцете й и избягал, и в това, че няколко дни по-късно отнел 100 лева от другиго, по същия начин.</w:t>
      </w:r>
    </w:p>
    <w:p w:rsidR="001D740B" w:rsidRDefault="003F7F6E" w:rsidP="003F7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Деянията са извършени в условията на опасен рецидив. Подсъдимият е осъждан многократно и е с лоши характеристични данни.</w:t>
      </w:r>
    </w:p>
    <w:p w:rsidR="003F7F6E" w:rsidRDefault="003F7F6E" w:rsidP="003F7F6E">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разпоредително</w:t>
      </w:r>
      <w:r w:rsidR="004B1182">
        <w:rPr>
          <w:rFonts w:ascii="Times New Roman" w:eastAsia="Times New Roman" w:hAnsi="Times New Roman" w:cs="Times New Roman"/>
          <w:color w:val="auto"/>
          <w:sz w:val="28"/>
          <w:szCs w:val="28"/>
          <w:lang w:eastAsia="en-US" w:bidi="ar-SA"/>
        </w:rPr>
        <w:t xml:space="preserve"> и в него се е взело решение делото да се гледа по общия ред,</w:t>
      </w:r>
      <w:bookmarkStart w:id="0" w:name="_GoBack"/>
      <w:bookmarkEnd w:id="0"/>
      <w:r w:rsidR="004B1182">
        <w:rPr>
          <w:rFonts w:ascii="Times New Roman" w:eastAsia="Times New Roman" w:hAnsi="Times New Roman" w:cs="Times New Roman"/>
          <w:color w:val="auto"/>
          <w:sz w:val="28"/>
          <w:szCs w:val="28"/>
          <w:lang w:eastAsia="en-US" w:bidi="ar-SA"/>
        </w:rPr>
        <w:t xml:space="preserve"> с разпит на свидетелите и вещите лица. Следващото съдебно заседание ще се проведе на 16.06.2025 година, за когато ще бъдат призовани същите</w:t>
      </w:r>
      <w:r>
        <w:rPr>
          <w:rFonts w:ascii="Times New Roman" w:eastAsia="Times New Roman" w:hAnsi="Times New Roman" w:cs="Times New Roman"/>
          <w:color w:val="auto"/>
          <w:sz w:val="28"/>
          <w:szCs w:val="28"/>
          <w:lang w:eastAsia="en-US" w:bidi="ar-SA"/>
        </w:rPr>
        <w:t>.</w:t>
      </w:r>
    </w:p>
    <w:p w:rsidR="001D740B" w:rsidRDefault="001D740B"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5F44BD" w:rsidRDefault="005F44BD"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7A1E">
        <w:rPr>
          <w:rFonts w:ascii="Times New Roman" w:eastAsia="Calibri" w:hAnsi="Times New Roman" w:cs="Times New Roman"/>
          <w:b/>
          <w:color w:val="auto"/>
          <w:sz w:val="28"/>
          <w:szCs w:val="28"/>
          <w:lang w:eastAsia="en-US"/>
        </w:rPr>
        <w:t xml:space="preserve">            </w:t>
      </w:r>
      <w:r w:rsidR="005F44BD">
        <w:rPr>
          <w:rFonts w:ascii="Times New Roman" w:eastAsia="Calibri" w:hAnsi="Times New Roman" w:cs="Times New Roman"/>
          <w:b/>
          <w:color w:val="auto"/>
          <w:sz w:val="28"/>
          <w:szCs w:val="28"/>
          <w:lang w:eastAsia="en-US"/>
        </w:rPr>
        <w:t>22</w:t>
      </w:r>
      <w:r w:rsidR="00247A1E">
        <w:rPr>
          <w:rFonts w:ascii="Times New Roman" w:eastAsia="Calibri" w:hAnsi="Times New Roman" w:cs="Times New Roman"/>
          <w:b/>
          <w:color w:val="auto"/>
          <w:sz w:val="28"/>
          <w:szCs w:val="28"/>
          <w:lang w:eastAsia="en-US"/>
        </w:rPr>
        <w:t xml:space="preserve"> 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92" w:rsidRDefault="00C36892" w:rsidP="007017CB">
      <w:r>
        <w:separator/>
      </w:r>
    </w:p>
  </w:endnote>
  <w:endnote w:type="continuationSeparator" w:id="0">
    <w:p w:rsidR="00C36892" w:rsidRDefault="00C36892"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B118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92" w:rsidRDefault="00C36892" w:rsidP="007017CB">
      <w:r>
        <w:separator/>
      </w:r>
    </w:p>
  </w:footnote>
  <w:footnote w:type="continuationSeparator" w:id="0">
    <w:p w:rsidR="00C36892" w:rsidRDefault="00C36892"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D7638"/>
    <w:rsid w:val="000E0358"/>
    <w:rsid w:val="000E1B57"/>
    <w:rsid w:val="000E3626"/>
    <w:rsid w:val="000E42A7"/>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D1C"/>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2E66"/>
    <w:rsid w:val="001D57DD"/>
    <w:rsid w:val="001D740B"/>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7A1E"/>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3F7F6E"/>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356B0"/>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1182"/>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44BD"/>
    <w:rsid w:val="005F6018"/>
    <w:rsid w:val="005F6D21"/>
    <w:rsid w:val="006065A2"/>
    <w:rsid w:val="0061162B"/>
    <w:rsid w:val="00614391"/>
    <w:rsid w:val="006143C7"/>
    <w:rsid w:val="00616089"/>
    <w:rsid w:val="00616102"/>
    <w:rsid w:val="006259C1"/>
    <w:rsid w:val="00627389"/>
    <w:rsid w:val="006276FB"/>
    <w:rsid w:val="00632176"/>
    <w:rsid w:val="00641551"/>
    <w:rsid w:val="00644DD4"/>
    <w:rsid w:val="00652939"/>
    <w:rsid w:val="006536DF"/>
    <w:rsid w:val="006536F9"/>
    <w:rsid w:val="00653970"/>
    <w:rsid w:val="00654185"/>
    <w:rsid w:val="006558EA"/>
    <w:rsid w:val="00664FAF"/>
    <w:rsid w:val="006712AC"/>
    <w:rsid w:val="0067299C"/>
    <w:rsid w:val="00677555"/>
    <w:rsid w:val="00680253"/>
    <w:rsid w:val="00681B62"/>
    <w:rsid w:val="00682168"/>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1F35"/>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4175"/>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7DCF"/>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F0A"/>
    <w:rsid w:val="00A96004"/>
    <w:rsid w:val="00AA04FE"/>
    <w:rsid w:val="00AA5B76"/>
    <w:rsid w:val="00AB22CA"/>
    <w:rsid w:val="00AB79EF"/>
    <w:rsid w:val="00AC3147"/>
    <w:rsid w:val="00AC3520"/>
    <w:rsid w:val="00AC4CE8"/>
    <w:rsid w:val="00AD5501"/>
    <w:rsid w:val="00AE208C"/>
    <w:rsid w:val="00AE4355"/>
    <w:rsid w:val="00AE6689"/>
    <w:rsid w:val="00AE7015"/>
    <w:rsid w:val="00AF40B7"/>
    <w:rsid w:val="00AF42D5"/>
    <w:rsid w:val="00AF6F2C"/>
    <w:rsid w:val="00AF719A"/>
    <w:rsid w:val="00B016E2"/>
    <w:rsid w:val="00B0569C"/>
    <w:rsid w:val="00B06F2D"/>
    <w:rsid w:val="00B079FF"/>
    <w:rsid w:val="00B10025"/>
    <w:rsid w:val="00B11265"/>
    <w:rsid w:val="00B126EB"/>
    <w:rsid w:val="00B15C3D"/>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4D2A"/>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6892"/>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926"/>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445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4E6B"/>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7185124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03107505">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21670354">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1984964286">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B2D6-66A9-40EA-85C4-9FE2F8A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324</Words>
  <Characters>1851</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16</cp:revision>
  <cp:lastPrinted>2017-03-02T11:32:00Z</cp:lastPrinted>
  <dcterms:created xsi:type="dcterms:W3CDTF">2025-03-25T14:30:00Z</dcterms:created>
  <dcterms:modified xsi:type="dcterms:W3CDTF">2025-05-22T12:08:00Z</dcterms:modified>
</cp:coreProperties>
</file>